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050"/>
      </w:tblGrid>
      <w:tr w:rsidR="00770F0D" w:rsidRPr="00770F0D" w14:paraId="540CADEF" w14:textId="77777777" w:rsidTr="00770F0D">
        <w:tc>
          <w:tcPr>
            <w:tcW w:w="9060" w:type="dxa"/>
          </w:tcPr>
          <w:p w14:paraId="3C8BA383" w14:textId="77777777" w:rsidR="00770F0D" w:rsidRPr="00770F0D" w:rsidRDefault="00770F0D" w:rsidP="00680840">
            <w:pPr>
              <w:spacing w:before="120" w:after="120" w:line="276" w:lineRule="auto"/>
              <w:jc w:val="center"/>
              <w:rPr>
                <w:rStyle w:val="normaltextrun"/>
                <w:rFonts w:ascii="Calibri" w:hAnsi="Calibri" w:cs="Calibri"/>
                <w:b/>
                <w:bCs/>
                <w:smallCaps/>
                <w:color w:val="0070C0"/>
                <w:sz w:val="48"/>
                <w:szCs w:val="48"/>
              </w:rPr>
            </w:pPr>
            <w:r w:rsidRPr="00770F0D">
              <w:rPr>
                <w:rStyle w:val="normaltextrun"/>
                <w:rFonts w:ascii="Calibri" w:hAnsi="Calibri" w:cs="Calibri"/>
                <w:b/>
                <w:bCs/>
                <w:smallCaps/>
                <w:color w:val="0070C0"/>
                <w:sz w:val="48"/>
                <w:szCs w:val="48"/>
              </w:rPr>
              <w:t>Nota de Premsa</w:t>
            </w:r>
          </w:p>
        </w:tc>
      </w:tr>
    </w:tbl>
    <w:p w14:paraId="1EEBA8B6" w14:textId="0DC48BE6" w:rsidR="00770F0D" w:rsidRPr="00851E2A" w:rsidRDefault="00851E2A" w:rsidP="00851E2A">
      <w:pPr>
        <w:spacing w:before="240" w:after="360" w:line="276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ca-ES"/>
        </w:rPr>
      </w:pPr>
      <w:r w:rsidRPr="00851E2A">
        <w:rPr>
          <w:rFonts w:ascii="Calibri" w:eastAsia="Times New Roman" w:hAnsi="Calibri" w:cs="Calibri"/>
          <w:sz w:val="24"/>
          <w:szCs w:val="24"/>
          <w:shd w:val="clear" w:color="auto" w:fill="FFFFFF"/>
          <w:lang w:eastAsia="ca-ES"/>
        </w:rPr>
        <w:t>Tarragona, 2</w:t>
      </w:r>
      <w:r w:rsidR="00D7658E">
        <w:rPr>
          <w:rFonts w:ascii="Calibri" w:eastAsia="Times New Roman" w:hAnsi="Calibri" w:cs="Calibri"/>
          <w:sz w:val="24"/>
          <w:szCs w:val="24"/>
          <w:shd w:val="clear" w:color="auto" w:fill="FFFFFF"/>
          <w:lang w:eastAsia="ca-ES"/>
        </w:rPr>
        <w:t>7</w:t>
      </w:r>
      <w:r w:rsidRPr="00851E2A">
        <w:rPr>
          <w:rFonts w:ascii="Calibri" w:eastAsia="Times New Roman" w:hAnsi="Calibri" w:cs="Calibri"/>
          <w:sz w:val="24"/>
          <w:szCs w:val="24"/>
          <w:shd w:val="clear" w:color="auto" w:fill="FFFFFF"/>
          <w:lang w:eastAsia="ca-ES"/>
        </w:rPr>
        <w:t xml:space="preserve"> de juliol de 2021</w:t>
      </w:r>
    </w:p>
    <w:p w14:paraId="5EBC560D" w14:textId="7D48F3A4" w:rsidR="001935CB" w:rsidRDefault="005F78A4" w:rsidP="00680840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Finalitza la primera fase del projecte de recuperació patrimonial a la vil·la romana de Mas dels Frares (Constantí), amb la participació de l’ICAC, el Celler Experimental de la URV, l’Ajuntament de Constantí i el Consell Regulador de la DO Catalunya</w:t>
      </w:r>
      <w:r w:rsidR="001935CB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2FE46C59" w14:textId="50262DF9" w:rsidR="00BF29DF" w:rsidRDefault="00BF29DF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Avui s’han exposat </w:t>
      </w:r>
      <w:r w:rsidR="005F78A4" w:rsidRPr="005F78A4">
        <w:rPr>
          <w:rFonts w:ascii="Calibri" w:hAnsi="Calibri" w:cs="Calibri"/>
        </w:rPr>
        <w:t xml:space="preserve">els resultats globals de les excavacions </w:t>
      </w:r>
      <w:r w:rsidR="004921F3">
        <w:rPr>
          <w:rFonts w:ascii="Calibri" w:hAnsi="Calibri" w:cs="Calibri"/>
        </w:rPr>
        <w:t xml:space="preserve">arqueològiques </w:t>
      </w:r>
      <w:r w:rsidR="005F78A4" w:rsidRPr="005F78A4">
        <w:rPr>
          <w:rFonts w:ascii="Calibri" w:hAnsi="Calibri" w:cs="Calibri"/>
        </w:rPr>
        <w:t xml:space="preserve">efectuades </w:t>
      </w:r>
      <w:r>
        <w:rPr>
          <w:rFonts w:ascii="Calibri" w:hAnsi="Calibri" w:cs="Calibri"/>
        </w:rPr>
        <w:t xml:space="preserve">al jaciment de Mas dels Frares (Constantí, Tarragona) </w:t>
      </w:r>
      <w:r w:rsidR="005F78A4" w:rsidRPr="005F78A4">
        <w:rPr>
          <w:rFonts w:ascii="Calibri" w:hAnsi="Calibri" w:cs="Calibri"/>
        </w:rPr>
        <w:t>entre els anys 2019</w:t>
      </w:r>
      <w:r>
        <w:rPr>
          <w:rFonts w:ascii="Calibri" w:hAnsi="Calibri" w:cs="Calibri"/>
        </w:rPr>
        <w:t xml:space="preserve"> i 2021, </w:t>
      </w:r>
      <w:r w:rsidR="005F78A4" w:rsidRPr="005F78A4">
        <w:rPr>
          <w:rFonts w:ascii="Calibri" w:hAnsi="Calibri" w:cs="Calibri"/>
        </w:rPr>
        <w:t>amb el finançament de</w:t>
      </w:r>
      <w:r>
        <w:rPr>
          <w:rFonts w:ascii="Calibri" w:hAnsi="Calibri" w:cs="Calibri"/>
        </w:rPr>
        <w:t xml:space="preserve">l Departament de Cultura de la </w:t>
      </w:r>
      <w:r w:rsidR="005F78A4" w:rsidRPr="005F78A4">
        <w:rPr>
          <w:rFonts w:ascii="Calibri" w:hAnsi="Calibri" w:cs="Calibri"/>
        </w:rPr>
        <w:t>Generalitat</w:t>
      </w:r>
      <w:r>
        <w:rPr>
          <w:rFonts w:ascii="Calibri" w:hAnsi="Calibri" w:cs="Calibri"/>
        </w:rPr>
        <w:t xml:space="preserve"> de Catalunya</w:t>
      </w:r>
      <w:r w:rsidR="005F78A4" w:rsidRPr="005F78A4">
        <w:rPr>
          <w:rFonts w:ascii="Calibri" w:hAnsi="Calibri" w:cs="Calibri"/>
        </w:rPr>
        <w:t>, l</w:t>
      </w:r>
      <w:r>
        <w:rPr>
          <w:rFonts w:ascii="Calibri" w:hAnsi="Calibri" w:cs="Calibri"/>
        </w:rPr>
        <w:t>’</w:t>
      </w:r>
      <w:r w:rsidR="005F78A4" w:rsidRPr="005F78A4">
        <w:rPr>
          <w:rFonts w:ascii="Calibri" w:hAnsi="Calibri" w:cs="Calibri"/>
        </w:rPr>
        <w:t>Ajuntament de</w:t>
      </w:r>
      <w:r>
        <w:rPr>
          <w:rFonts w:ascii="Calibri" w:hAnsi="Calibri" w:cs="Calibri"/>
        </w:rPr>
        <w:t xml:space="preserve"> Constantí i el Consell Regulador de la Denominació d’Origen de Catalunya</w:t>
      </w:r>
      <w:r w:rsidR="005F78A4" w:rsidRPr="005F78A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 </w:t>
      </w:r>
      <w:r w:rsidR="005F78A4" w:rsidRPr="005F78A4">
        <w:rPr>
          <w:rFonts w:ascii="Calibri" w:hAnsi="Calibri" w:cs="Calibri"/>
        </w:rPr>
        <w:t xml:space="preserve">amb el suport del </w:t>
      </w:r>
      <w:r>
        <w:rPr>
          <w:rFonts w:ascii="Calibri" w:hAnsi="Calibri" w:cs="Calibri"/>
        </w:rPr>
        <w:t xml:space="preserve">Celler Experimental de Mas dels Frares, de </w:t>
      </w:r>
      <w:r w:rsidR="005F78A4" w:rsidRPr="005F78A4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F</w:t>
      </w:r>
      <w:r w:rsidR="005F78A4" w:rsidRPr="005F78A4">
        <w:rPr>
          <w:rFonts w:ascii="Calibri" w:hAnsi="Calibri" w:cs="Calibri"/>
        </w:rPr>
        <w:t>acultat d</w:t>
      </w:r>
      <w:r>
        <w:rPr>
          <w:rFonts w:ascii="Calibri" w:hAnsi="Calibri" w:cs="Calibri"/>
        </w:rPr>
        <w:t>’E</w:t>
      </w:r>
      <w:r w:rsidR="005F78A4" w:rsidRPr="005F78A4">
        <w:rPr>
          <w:rFonts w:ascii="Calibri" w:hAnsi="Calibri" w:cs="Calibri"/>
        </w:rPr>
        <w:t>nologia de la U</w:t>
      </w:r>
      <w:r>
        <w:rPr>
          <w:rFonts w:ascii="Calibri" w:hAnsi="Calibri" w:cs="Calibri"/>
        </w:rPr>
        <w:t>RV</w:t>
      </w:r>
      <w:r w:rsidR="005F78A4" w:rsidRPr="005F78A4">
        <w:rPr>
          <w:rFonts w:ascii="Calibri" w:hAnsi="Calibri" w:cs="Calibri"/>
        </w:rPr>
        <w:t>.</w:t>
      </w:r>
    </w:p>
    <w:p w14:paraId="559F715D" w14:textId="578773D0" w:rsidR="004921F3" w:rsidRDefault="004921F3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projecte de recuperació patrimonial a la vil·la romana de Mas dels Frares, </w:t>
      </w:r>
      <w:r w:rsidRPr="004921F3">
        <w:rPr>
          <w:rFonts w:ascii="Calibri" w:hAnsi="Calibri" w:cs="Calibri"/>
        </w:rPr>
        <w:t>dirigit per l’investigador de l’ICAC </w:t>
      </w:r>
      <w:hyperlink r:id="rId7" w:tgtFrame="_blank" w:history="1">
        <w:r w:rsidRPr="004921F3">
          <w:rPr>
            <w:rStyle w:val="Hipervnculo"/>
            <w:rFonts w:ascii="Calibri" w:hAnsi="Calibri" w:cs="Calibri"/>
          </w:rPr>
          <w:t>Josep Maria Macias</w:t>
        </w:r>
      </w:hyperlink>
      <w:r w:rsidRPr="004921F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921F3">
        <w:rPr>
          <w:rFonts w:ascii="Calibri" w:hAnsi="Calibri" w:cs="Calibri"/>
        </w:rPr>
        <w:t>combina recerca, docència i divulgació</w:t>
      </w:r>
      <w:r>
        <w:rPr>
          <w:rFonts w:ascii="Calibri" w:hAnsi="Calibri" w:cs="Calibri"/>
        </w:rPr>
        <w:t xml:space="preserve">; amb la </w:t>
      </w:r>
      <w:r w:rsidRPr="000A21BE">
        <w:rPr>
          <w:rFonts w:ascii="Calibri" w:hAnsi="Calibri" w:cs="Calibri"/>
        </w:rPr>
        <w:t xml:space="preserve">voluntat </w:t>
      </w:r>
      <w:r w:rsidR="00F00D05" w:rsidRPr="000A21BE">
        <w:rPr>
          <w:rFonts w:ascii="Calibri" w:hAnsi="Calibri" w:cs="Calibri"/>
        </w:rPr>
        <w:t>de documentar una vil.la romana</w:t>
      </w:r>
      <w:r w:rsidRPr="004921F3">
        <w:rPr>
          <w:rFonts w:ascii="Calibri" w:hAnsi="Calibri" w:cs="Calibri"/>
        </w:rPr>
        <w:t xml:space="preserve"> que vinculi la recerca amb les activitats formatives del Celler Experimental de Mas dels Frares.</w:t>
      </w:r>
    </w:p>
    <w:p w14:paraId="672AA10B" w14:textId="18DCA17F" w:rsidR="004921F3" w:rsidRDefault="004921F3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Precisament, </w:t>
      </w:r>
      <w:r w:rsidRPr="000A21BE">
        <w:rPr>
          <w:rFonts w:ascii="Calibri" w:hAnsi="Calibri" w:cs="Calibri"/>
          <w:b/>
          <w:bCs/>
        </w:rPr>
        <w:t>Fernando Zamora</w:t>
      </w:r>
      <w:r>
        <w:rPr>
          <w:rFonts w:ascii="Calibri" w:hAnsi="Calibri" w:cs="Calibri"/>
        </w:rPr>
        <w:t xml:space="preserve">, responsable del </w:t>
      </w:r>
      <w:hyperlink r:id="rId8" w:history="1">
        <w:r w:rsidRPr="000A21BE">
          <w:rPr>
            <w:rStyle w:val="Hipervnculo"/>
            <w:rFonts w:ascii="Calibri" w:hAnsi="Calibri" w:cs="Calibri"/>
          </w:rPr>
          <w:t>Celler</w:t>
        </w:r>
        <w:r w:rsidR="000A21BE" w:rsidRPr="000A21BE">
          <w:rPr>
            <w:rStyle w:val="Hipervnculo"/>
            <w:rFonts w:ascii="Calibri" w:hAnsi="Calibri" w:cs="Calibri"/>
          </w:rPr>
          <w:t xml:space="preserve"> de Mas dels Frares de la URV</w:t>
        </w:r>
      </w:hyperlink>
      <w:r>
        <w:rPr>
          <w:rFonts w:ascii="Calibri" w:hAnsi="Calibri" w:cs="Calibri"/>
        </w:rPr>
        <w:t xml:space="preserve">, ha </w:t>
      </w:r>
      <w:r w:rsidR="000A21BE">
        <w:rPr>
          <w:rFonts w:ascii="Calibri" w:hAnsi="Calibri" w:cs="Calibri"/>
        </w:rPr>
        <w:t xml:space="preserve">destacat l’objectiu de docència d’aquest projecte: </w:t>
      </w:r>
      <w:r w:rsidR="0078693F">
        <w:rPr>
          <w:rFonts w:ascii="Calibri" w:hAnsi="Calibri" w:cs="Calibri"/>
        </w:rPr>
        <w:t>“</w:t>
      </w:r>
      <w:r w:rsidR="000A21BE">
        <w:rPr>
          <w:rFonts w:ascii="Calibri" w:hAnsi="Calibri" w:cs="Calibri"/>
        </w:rPr>
        <w:t>el Celler produeix tres coses, i en ordre d’importància són: en primer lloc, enòlegs i enòlogues, formació; en segon lloc, recerca; i per últim, vi. I una petita part d’aquesta producció l’embotellem i està al mercat; i tenim un cert prestigi perquè fem uns vins molts bons</w:t>
      </w:r>
      <w:r w:rsidR="0078693F">
        <w:rPr>
          <w:rFonts w:ascii="Calibri" w:hAnsi="Calibri" w:cs="Calibri"/>
        </w:rPr>
        <w:t>”</w:t>
      </w:r>
      <w:r w:rsidR="000A21BE">
        <w:rPr>
          <w:rFonts w:ascii="Calibri" w:hAnsi="Calibri" w:cs="Calibri"/>
        </w:rPr>
        <w:t>.</w:t>
      </w:r>
    </w:p>
    <w:p w14:paraId="5B846027" w14:textId="5025A1EA" w:rsidR="000A21BE" w:rsidRDefault="0078693F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L’objectiu és que els estudiants </w:t>
      </w:r>
      <w:r w:rsidR="000A21BE">
        <w:rPr>
          <w:rFonts w:ascii="Calibri" w:hAnsi="Calibri" w:cs="Calibri"/>
        </w:rPr>
        <w:t>aprenguin tant la tecnologia necessària però també la part artesana del vi, doncs la producció del vi és una combinació de la ciència i l’artesania. A les terres del Celler s’hi conreen diverses varietats de vi i els estudiants poden desenvolupar totes les tasques relacionades amb el procés de producció del vi, des del conreu fins a la distribució del producte elaborat. Tot, en les instal·lacions que la Facultat d’Enologia de la URV té a les terres de Mas dels Frares, en funcionament des de fa més de vint anys.</w:t>
      </w:r>
    </w:p>
    <w:p w14:paraId="4FE1A19B" w14:textId="6C8E0AC0" w:rsidR="002E4052" w:rsidRDefault="004921F3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Els treballs arqueològics de l’ICAC, per la seva banda, han servit per caracteritzar el nivell de conservació del jaciment romà, alhora que s’han constatat </w:t>
      </w:r>
      <w:r w:rsidR="002E4052">
        <w:rPr>
          <w:rFonts w:ascii="Calibri" w:hAnsi="Calibri" w:cs="Calibri"/>
        </w:rPr>
        <w:t xml:space="preserve">el ventall cronològic de la vil·la. </w:t>
      </w:r>
      <w:r w:rsidRPr="005F78A4">
        <w:rPr>
          <w:rFonts w:ascii="Calibri" w:hAnsi="Calibri" w:cs="Calibri"/>
        </w:rPr>
        <w:t xml:space="preserve">S'han trobat vestigis d'una primera fase d'ocupació del segle I aC, com correspon a l'actual </w:t>
      </w:r>
      <w:r w:rsidRPr="005F78A4">
        <w:rPr>
          <w:rFonts w:ascii="Calibri" w:hAnsi="Calibri" w:cs="Calibri"/>
        </w:rPr>
        <w:lastRenderedPageBreak/>
        <w:t>àrea de Constantí, una de les primeres zones de</w:t>
      </w:r>
      <w:r w:rsidR="002E4052">
        <w:rPr>
          <w:rFonts w:ascii="Calibri" w:hAnsi="Calibri" w:cs="Calibri"/>
        </w:rPr>
        <w:t xml:space="preserve"> l’</w:t>
      </w:r>
      <w:r w:rsidRPr="005F78A4">
        <w:rPr>
          <w:rFonts w:ascii="Calibri" w:hAnsi="Calibri" w:cs="Calibri"/>
          <w:i/>
          <w:iCs/>
        </w:rPr>
        <w:t>'</w:t>
      </w:r>
      <w:proofErr w:type="spellStart"/>
      <w:r w:rsidR="002E4052" w:rsidRPr="002E4052">
        <w:rPr>
          <w:rFonts w:ascii="Calibri" w:hAnsi="Calibri" w:cs="Calibri"/>
          <w:i/>
          <w:iCs/>
        </w:rPr>
        <w:t>A</w:t>
      </w:r>
      <w:r w:rsidRPr="005F78A4">
        <w:rPr>
          <w:rFonts w:ascii="Calibri" w:hAnsi="Calibri" w:cs="Calibri"/>
          <w:i/>
          <w:iCs/>
        </w:rPr>
        <w:t>ger</w:t>
      </w:r>
      <w:proofErr w:type="spellEnd"/>
      <w:r w:rsidRPr="005F78A4">
        <w:rPr>
          <w:rFonts w:ascii="Calibri" w:hAnsi="Calibri" w:cs="Calibri"/>
          <w:i/>
          <w:iCs/>
        </w:rPr>
        <w:t xml:space="preserve"> </w:t>
      </w:r>
      <w:proofErr w:type="spellStart"/>
      <w:r w:rsidR="002E4052" w:rsidRPr="002E4052">
        <w:rPr>
          <w:rFonts w:ascii="Calibri" w:hAnsi="Calibri" w:cs="Calibri"/>
          <w:i/>
          <w:iCs/>
        </w:rPr>
        <w:t>T</w:t>
      </w:r>
      <w:r w:rsidRPr="005F78A4">
        <w:rPr>
          <w:rFonts w:ascii="Calibri" w:hAnsi="Calibri" w:cs="Calibri"/>
          <w:i/>
          <w:iCs/>
        </w:rPr>
        <w:t>arraconensis</w:t>
      </w:r>
      <w:proofErr w:type="spellEnd"/>
      <w:r w:rsidRPr="005F78A4">
        <w:rPr>
          <w:rFonts w:ascii="Calibri" w:hAnsi="Calibri" w:cs="Calibri"/>
        </w:rPr>
        <w:t xml:space="preserve"> que fou conreada a partir de colons itàlics.</w:t>
      </w:r>
    </w:p>
    <w:p w14:paraId="5C72E5C7" w14:textId="4E4533D0" w:rsidR="004921F3" w:rsidRDefault="004921F3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 w:rsidRPr="005F78A4">
        <w:rPr>
          <w:rFonts w:ascii="Calibri" w:hAnsi="Calibri" w:cs="Calibri"/>
        </w:rPr>
        <w:t>Les darreres evidències se situen en el segle VII dC, a les acaballes del període visigòtic. L'època d'esplendor del jaciment cal ubicar-la entre els segles I-III. Un dels fets anecdòtics més rellevants ha estat la recuperació d'un abocament d'ostres fruit d'un àpat rellevant.</w:t>
      </w:r>
    </w:p>
    <w:p w14:paraId="76CFBFB8" w14:textId="2CE3727A" w:rsidR="002E4052" w:rsidRDefault="002E4052" w:rsidP="005F78A4">
      <w:pPr>
        <w:pStyle w:val="paragraph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Els treballs agrícoles d’època moderna i contemporània a les finques de la zona han afectat profundament la possibilitat de registrar </w:t>
      </w:r>
      <w:r w:rsidRPr="000A21BE">
        <w:rPr>
          <w:rFonts w:ascii="Calibri" w:hAnsi="Calibri" w:cs="Calibri"/>
        </w:rPr>
        <w:t xml:space="preserve">correctament </w:t>
      </w:r>
      <w:r w:rsidR="00F00D05" w:rsidRPr="000A21BE">
        <w:rPr>
          <w:rFonts w:ascii="Calibri" w:hAnsi="Calibri" w:cs="Calibri"/>
        </w:rPr>
        <w:t>el</w:t>
      </w:r>
      <w:r w:rsidRPr="000A21BE">
        <w:rPr>
          <w:rFonts w:ascii="Calibri" w:hAnsi="Calibri" w:cs="Calibri"/>
        </w:rPr>
        <w:t xml:space="preserve"> indicis </w:t>
      </w:r>
      <w:r w:rsidR="00F00D05" w:rsidRPr="000A21BE">
        <w:rPr>
          <w:rFonts w:ascii="Calibri" w:hAnsi="Calibri" w:cs="Calibri"/>
        </w:rPr>
        <w:t>del magatzem</w:t>
      </w:r>
      <w:r w:rsidRPr="000A21BE">
        <w:rPr>
          <w:rFonts w:ascii="Calibri" w:hAnsi="Calibri" w:cs="Calibri"/>
        </w:rPr>
        <w:t xml:space="preserve"> vinícola</w:t>
      </w:r>
      <w:r>
        <w:rPr>
          <w:rFonts w:ascii="Calibri" w:hAnsi="Calibri" w:cs="Calibri"/>
        </w:rPr>
        <w:t xml:space="preserve"> de la zona, de manera que les troballes més significatives es centren en </w:t>
      </w:r>
      <w:r w:rsidRPr="005F78A4">
        <w:rPr>
          <w:rFonts w:ascii="Calibri" w:hAnsi="Calibri" w:cs="Calibri"/>
        </w:rPr>
        <w:t>una sèrie de dipòsits que pod</w:t>
      </w:r>
      <w:r>
        <w:rPr>
          <w:rFonts w:ascii="Calibri" w:hAnsi="Calibri" w:cs="Calibri"/>
        </w:rPr>
        <w:t>ri</w:t>
      </w:r>
      <w:r w:rsidRPr="005F78A4">
        <w:rPr>
          <w:rFonts w:ascii="Calibri" w:hAnsi="Calibri" w:cs="Calibri"/>
        </w:rPr>
        <w:t>en tenir relació amb aquesta activitat. També</w:t>
      </w:r>
      <w:r>
        <w:rPr>
          <w:rFonts w:ascii="Calibri" w:hAnsi="Calibri" w:cs="Calibri"/>
        </w:rPr>
        <w:t>,</w:t>
      </w:r>
      <w:r w:rsidRPr="005F78A4">
        <w:rPr>
          <w:rFonts w:ascii="Calibri" w:hAnsi="Calibri" w:cs="Calibri"/>
        </w:rPr>
        <w:t xml:space="preserve"> s'ha ampliat el coneixement del conjunt termal i s'ha posat de rellevància una important disponibilitat de recursos hídrics </w:t>
      </w:r>
      <w:r>
        <w:rPr>
          <w:rFonts w:ascii="Calibri" w:hAnsi="Calibri" w:cs="Calibri"/>
        </w:rPr>
        <w:t>a</w:t>
      </w:r>
      <w:r w:rsidRPr="005F78A4">
        <w:rPr>
          <w:rFonts w:ascii="Calibri" w:hAnsi="Calibri" w:cs="Calibri"/>
        </w:rPr>
        <w:t xml:space="preserve"> la vil·la</w:t>
      </w:r>
      <w:r>
        <w:rPr>
          <w:rFonts w:ascii="Calibri" w:hAnsi="Calibri" w:cs="Calibri"/>
        </w:rPr>
        <w:t xml:space="preserve"> romana.</w:t>
      </w:r>
    </w:p>
    <w:p w14:paraId="507C22EB" w14:textId="531C0E8E" w:rsidR="002E4052" w:rsidRDefault="002E4052" w:rsidP="00EC3BCB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l’acte de presentació de resultats, en una emissió en directe del programa Toquem Pedra a Tarragona Ràdio, l’alcalde de Constantí, </w:t>
      </w:r>
      <w:r w:rsidRPr="00EB2920">
        <w:rPr>
          <w:rFonts w:ascii="Calibri" w:hAnsi="Calibri" w:cs="Calibri"/>
          <w:b/>
          <w:bCs/>
        </w:rPr>
        <w:t>Òscar S</w:t>
      </w:r>
      <w:r w:rsidR="00EB2920" w:rsidRPr="00EB2920">
        <w:rPr>
          <w:rFonts w:ascii="Calibri" w:hAnsi="Calibri" w:cs="Calibri"/>
          <w:b/>
          <w:bCs/>
        </w:rPr>
        <w:t>á</w:t>
      </w:r>
      <w:r w:rsidRPr="00EB2920">
        <w:rPr>
          <w:rFonts w:ascii="Calibri" w:hAnsi="Calibri" w:cs="Calibri"/>
          <w:b/>
          <w:bCs/>
        </w:rPr>
        <w:t>nchez</w:t>
      </w:r>
      <w:r w:rsidR="00EB2920">
        <w:rPr>
          <w:rFonts w:ascii="Calibri" w:hAnsi="Calibri" w:cs="Calibri"/>
        </w:rPr>
        <w:t xml:space="preserve"> ha posat en valor la contribució dels treballs de recerca i formació per al municipi de Constantí. L’Ajuntament, des dels inicis del projecte, ha donat suport i ha contribuït a la iniciativa de l’ICAC i la URV per a fomentar l’estudi del jaciment. Al terme de Constantí hi ha també la vil·la romana de </w:t>
      </w:r>
      <w:proofErr w:type="spellStart"/>
      <w:r w:rsidR="00EB2920">
        <w:rPr>
          <w:rFonts w:ascii="Calibri" w:hAnsi="Calibri" w:cs="Calibri"/>
        </w:rPr>
        <w:t>Centcelles</w:t>
      </w:r>
      <w:proofErr w:type="spellEnd"/>
      <w:r w:rsidR="00EB2920">
        <w:rPr>
          <w:rFonts w:ascii="Calibri" w:hAnsi="Calibri" w:cs="Calibri"/>
        </w:rPr>
        <w:t>, única a tota la península Ibèrica per l’estat de manteniment de la cúpula i que és una mostra del valor del patrimoni cultural i històric del municipi. Sánchez s’ha mostrat satisfet de la tasca que l’ICAC està duent a terme al jaciment i s’ha mostrat favorable a engegar noves iniciatives de conservació i difusió d’aquest patrimoni.</w:t>
      </w:r>
    </w:p>
    <w:p w14:paraId="7D98E97D" w14:textId="2C40AB6F" w:rsidR="00D41746" w:rsidRDefault="002E4052" w:rsidP="00EC3BCB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La presentació de resultats d’aquesta primera fase del projecte ha comptat, també, amb la participació de</w:t>
      </w:r>
      <w:r w:rsidR="00EB2920">
        <w:rPr>
          <w:rFonts w:ascii="Calibri" w:hAnsi="Calibri" w:cs="Calibri"/>
        </w:rPr>
        <w:t xml:space="preserve"> </w:t>
      </w:r>
      <w:r w:rsidR="00EB2920" w:rsidRPr="00D41746">
        <w:rPr>
          <w:rFonts w:ascii="Calibri" w:hAnsi="Calibri" w:cs="Calibri"/>
          <w:b/>
          <w:bCs/>
        </w:rPr>
        <w:t>Clara Dalmau</w:t>
      </w:r>
      <w:r>
        <w:rPr>
          <w:rFonts w:ascii="Calibri" w:hAnsi="Calibri" w:cs="Calibri"/>
        </w:rPr>
        <w:t xml:space="preserve">, </w:t>
      </w:r>
      <w:r w:rsidR="00EB2920">
        <w:rPr>
          <w:rFonts w:ascii="Calibri" w:hAnsi="Calibri" w:cs="Calibri"/>
        </w:rPr>
        <w:t xml:space="preserve">sommelier del </w:t>
      </w:r>
      <w:hyperlink r:id="rId9" w:history="1">
        <w:r w:rsidR="00EB2920" w:rsidRPr="0086274E">
          <w:rPr>
            <w:rStyle w:val="Hipervnculo"/>
            <w:rFonts w:ascii="Calibri" w:hAnsi="Calibri" w:cs="Calibri"/>
          </w:rPr>
          <w:t xml:space="preserve">Consell Regulador de la </w:t>
        </w:r>
        <w:r w:rsidRPr="0086274E">
          <w:rPr>
            <w:rStyle w:val="Hipervnculo"/>
            <w:rFonts w:ascii="Calibri" w:hAnsi="Calibri" w:cs="Calibri"/>
          </w:rPr>
          <w:t>D</w:t>
        </w:r>
        <w:r w:rsidR="00EB2920" w:rsidRPr="0086274E">
          <w:rPr>
            <w:rStyle w:val="Hipervnculo"/>
            <w:rFonts w:ascii="Calibri" w:hAnsi="Calibri" w:cs="Calibri"/>
          </w:rPr>
          <w:t>enominació d’</w:t>
        </w:r>
        <w:r w:rsidRPr="0086274E">
          <w:rPr>
            <w:rStyle w:val="Hipervnculo"/>
            <w:rFonts w:ascii="Calibri" w:hAnsi="Calibri" w:cs="Calibri"/>
          </w:rPr>
          <w:t>O</w:t>
        </w:r>
        <w:r w:rsidR="00EB2920" w:rsidRPr="0086274E">
          <w:rPr>
            <w:rStyle w:val="Hipervnculo"/>
            <w:rFonts w:ascii="Calibri" w:hAnsi="Calibri" w:cs="Calibri"/>
          </w:rPr>
          <w:t>r</w:t>
        </w:r>
        <w:r w:rsidR="00D41746" w:rsidRPr="0086274E">
          <w:rPr>
            <w:rStyle w:val="Hipervnculo"/>
            <w:rFonts w:ascii="Calibri" w:hAnsi="Calibri" w:cs="Calibri"/>
          </w:rPr>
          <w:t>i</w:t>
        </w:r>
        <w:r w:rsidR="00EB2920" w:rsidRPr="0086274E">
          <w:rPr>
            <w:rStyle w:val="Hipervnculo"/>
            <w:rFonts w:ascii="Calibri" w:hAnsi="Calibri" w:cs="Calibri"/>
          </w:rPr>
          <w:t>gen</w:t>
        </w:r>
        <w:r w:rsidRPr="0086274E">
          <w:rPr>
            <w:rStyle w:val="Hipervnculo"/>
            <w:rFonts w:ascii="Calibri" w:hAnsi="Calibri" w:cs="Calibri"/>
          </w:rPr>
          <w:t xml:space="preserve"> Catalunya</w:t>
        </w:r>
      </w:hyperlink>
      <w:r>
        <w:rPr>
          <w:rFonts w:ascii="Calibri" w:hAnsi="Calibri" w:cs="Calibri"/>
        </w:rPr>
        <w:t xml:space="preserve">. </w:t>
      </w:r>
      <w:r w:rsidR="00EB2920">
        <w:rPr>
          <w:rFonts w:ascii="Calibri" w:hAnsi="Calibri" w:cs="Calibri"/>
        </w:rPr>
        <w:t xml:space="preserve">Dalmau ha </w:t>
      </w:r>
      <w:r w:rsidR="00D41746">
        <w:rPr>
          <w:rFonts w:ascii="Calibri" w:hAnsi="Calibri" w:cs="Calibri"/>
        </w:rPr>
        <w:t>destacat els valors de la tradició vitivinícola de Catalunya i ha manifestat el suport de l’entitat al projecte de recuperació patrimonial al voltant del jaciment de Mas dels Frares, amb què col·labora des dels seus inicis.</w:t>
      </w:r>
    </w:p>
    <w:p w14:paraId="3E5BAC5D" w14:textId="458B9845" w:rsidR="00D41746" w:rsidRDefault="00D41746" w:rsidP="00EC3BCB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Dalmau ha obsequiat els assistents amb un tast de vins en què ha combinat un vi rosat (Viña Esmeralda</w:t>
      </w:r>
      <w:r w:rsidR="0001748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 2020) amb un vi negre (Plana d’en Fonoll</w:t>
      </w:r>
      <w:r w:rsidR="0001748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 2018), dos productes ben diferents i que són mostra, alhora, dels diferents </w:t>
      </w:r>
      <w:r w:rsidR="00017483">
        <w:rPr>
          <w:rFonts w:ascii="Calibri" w:hAnsi="Calibri" w:cs="Calibri"/>
        </w:rPr>
        <w:t xml:space="preserve">estils </w:t>
      </w:r>
      <w:r>
        <w:rPr>
          <w:rFonts w:ascii="Calibri" w:hAnsi="Calibri" w:cs="Calibri"/>
        </w:rPr>
        <w:t xml:space="preserve">de </w:t>
      </w:r>
      <w:r w:rsidR="00017483">
        <w:rPr>
          <w:rFonts w:ascii="Calibri" w:hAnsi="Calibri" w:cs="Calibri"/>
        </w:rPr>
        <w:t xml:space="preserve">cellers </w:t>
      </w:r>
      <w:r>
        <w:rPr>
          <w:rFonts w:ascii="Calibri" w:hAnsi="Calibri" w:cs="Calibri"/>
        </w:rPr>
        <w:t>que</w:t>
      </w:r>
      <w:r w:rsidR="00017483">
        <w:rPr>
          <w:rFonts w:ascii="Calibri" w:hAnsi="Calibri" w:cs="Calibri"/>
        </w:rPr>
        <w:t xml:space="preserve"> podem trobar </w:t>
      </w:r>
      <w:r>
        <w:rPr>
          <w:rFonts w:ascii="Calibri" w:hAnsi="Calibri" w:cs="Calibri"/>
        </w:rPr>
        <w:t>dins la DO Catalunya, que inclou tant cooperatives</w:t>
      </w:r>
      <w:r w:rsidR="00017483">
        <w:rPr>
          <w:rFonts w:ascii="Calibri" w:hAnsi="Calibri" w:cs="Calibri"/>
        </w:rPr>
        <w:t>, com cellers experimentals</w:t>
      </w:r>
      <w:r>
        <w:rPr>
          <w:rFonts w:ascii="Calibri" w:hAnsi="Calibri" w:cs="Calibri"/>
        </w:rPr>
        <w:t xml:space="preserve"> fins a </w:t>
      </w:r>
      <w:r w:rsidR="00017483">
        <w:rPr>
          <w:rFonts w:ascii="Calibri" w:hAnsi="Calibri" w:cs="Calibri"/>
        </w:rPr>
        <w:t>bodegues de gran tradició</w:t>
      </w:r>
      <w:r>
        <w:rPr>
          <w:rFonts w:ascii="Calibri" w:hAnsi="Calibri" w:cs="Calibri"/>
        </w:rPr>
        <w:t>. Fernando Zamora s’ha unit al tast amb un vi blanc produït al Celler de Mas dels Frares (vi blanc URV)</w:t>
      </w:r>
      <w:r w:rsidR="0078693F">
        <w:rPr>
          <w:rFonts w:ascii="Calibri" w:hAnsi="Calibri" w:cs="Calibri"/>
        </w:rPr>
        <w:t>, també emparat a la DO Catalunya</w:t>
      </w:r>
      <w:r>
        <w:rPr>
          <w:rFonts w:ascii="Calibri" w:hAnsi="Calibri" w:cs="Calibri"/>
        </w:rPr>
        <w:t>.</w:t>
      </w:r>
    </w:p>
    <w:p w14:paraId="673F528D" w14:textId="449D7AD3" w:rsidR="00EC3BCB" w:rsidRPr="00EC3BCB" w:rsidRDefault="00EC3BCB" w:rsidP="00EC3BCB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 w:rsidRPr="00EC3BCB">
        <w:rPr>
          <w:rFonts w:ascii="Calibri" w:hAnsi="Calibri" w:cs="Calibri"/>
        </w:rPr>
        <w:t xml:space="preserve">La intervenció </w:t>
      </w:r>
      <w:r w:rsidR="005F78A4">
        <w:rPr>
          <w:rFonts w:ascii="Calibri" w:hAnsi="Calibri" w:cs="Calibri"/>
        </w:rPr>
        <w:t xml:space="preserve">arqueològica més recent </w:t>
      </w:r>
      <w:r w:rsidR="002E4052">
        <w:rPr>
          <w:rFonts w:ascii="Calibri" w:hAnsi="Calibri" w:cs="Calibri"/>
        </w:rPr>
        <w:t xml:space="preserve">al jaciment de Mas dels Frares </w:t>
      </w:r>
      <w:r w:rsidR="005F78A4">
        <w:rPr>
          <w:rFonts w:ascii="Calibri" w:hAnsi="Calibri" w:cs="Calibri"/>
        </w:rPr>
        <w:t xml:space="preserve">ha tingut lloc </w:t>
      </w:r>
      <w:r w:rsidR="005F78A4" w:rsidRPr="005F78A4">
        <w:rPr>
          <w:rFonts w:ascii="Calibri" w:hAnsi="Calibri" w:cs="Calibri"/>
          <w:b/>
          <w:bCs/>
        </w:rPr>
        <w:t>de</w:t>
      </w:r>
      <w:r w:rsidRPr="005F78A4">
        <w:rPr>
          <w:rFonts w:ascii="Calibri" w:hAnsi="Calibri" w:cs="Calibri"/>
          <w:b/>
          <w:bCs/>
        </w:rPr>
        <w:t>l</w:t>
      </w:r>
      <w:r w:rsidRPr="00EC3BCB">
        <w:rPr>
          <w:rFonts w:ascii="Calibri" w:hAnsi="Calibri" w:cs="Calibri"/>
        </w:rPr>
        <w:t> </w:t>
      </w:r>
      <w:r w:rsidRPr="00EC3BCB">
        <w:rPr>
          <w:rFonts w:ascii="Calibri" w:hAnsi="Calibri" w:cs="Calibri"/>
          <w:b/>
          <w:bCs/>
        </w:rPr>
        <w:t>28 de juny a</w:t>
      </w:r>
      <w:r w:rsidR="005F78A4">
        <w:rPr>
          <w:rFonts w:ascii="Calibri" w:hAnsi="Calibri" w:cs="Calibri"/>
          <w:b/>
          <w:bCs/>
        </w:rPr>
        <w:t>l</w:t>
      </w:r>
      <w:r w:rsidRPr="00EC3BCB">
        <w:rPr>
          <w:rFonts w:ascii="Calibri" w:hAnsi="Calibri" w:cs="Calibri"/>
          <w:b/>
          <w:bCs/>
        </w:rPr>
        <w:t xml:space="preserve"> 30 de juliol</w:t>
      </w:r>
      <w:r w:rsidRPr="00EC3BCB">
        <w:rPr>
          <w:rFonts w:ascii="Calibri" w:hAnsi="Calibri" w:cs="Calibri"/>
        </w:rPr>
        <w:t> de 2021</w:t>
      </w:r>
      <w:r w:rsidR="005F78A4">
        <w:rPr>
          <w:rFonts w:ascii="Calibri" w:hAnsi="Calibri" w:cs="Calibri"/>
        </w:rPr>
        <w:t xml:space="preserve">, dia en què es cobriran les restes arqueològiques del jaciment </w:t>
      </w:r>
      <w:r w:rsidR="005F78A4">
        <w:rPr>
          <w:rFonts w:ascii="Calibri" w:hAnsi="Calibri" w:cs="Calibri"/>
        </w:rPr>
        <w:lastRenderedPageBreak/>
        <w:t xml:space="preserve">perquè es puguin conservar correctament. Els treballs formen part </w:t>
      </w:r>
      <w:r w:rsidRPr="00EC3BCB">
        <w:rPr>
          <w:rFonts w:ascii="Calibri" w:hAnsi="Calibri" w:cs="Calibri"/>
        </w:rPr>
        <w:t>del projecte de recerca </w:t>
      </w:r>
      <w:hyperlink r:id="rId10" w:history="1">
        <w:r w:rsidRPr="00EC3BCB">
          <w:rPr>
            <w:rStyle w:val="Hipervnculo"/>
            <w:rFonts w:ascii="Calibri" w:hAnsi="Calibri" w:cs="Calibri"/>
          </w:rPr>
          <w:t>Estudi i difusió de la vil·la romana del Mas dels Frares (Constantí, Tarragonès), I Fase</w:t>
        </w:r>
      </w:hyperlink>
      <w:r w:rsidRPr="00EC3BCB">
        <w:rPr>
          <w:rFonts w:ascii="Calibri" w:hAnsi="Calibri" w:cs="Calibri"/>
        </w:rPr>
        <w:t> (Projecte quadriennal CLT009-18-00100), sota la coordinació de </w:t>
      </w:r>
      <w:hyperlink r:id="rId11" w:history="1">
        <w:r w:rsidRPr="005F78A4">
          <w:rPr>
            <w:rStyle w:val="Hipervnculo"/>
            <w:rFonts w:ascii="Calibri" w:hAnsi="Calibri" w:cs="Calibri"/>
          </w:rPr>
          <w:t>Josep Maria Macias</w:t>
        </w:r>
      </w:hyperlink>
      <w:r w:rsidRPr="00EC3BCB">
        <w:rPr>
          <w:rFonts w:ascii="Calibri" w:hAnsi="Calibri" w:cs="Calibri"/>
        </w:rPr>
        <w:t>, cap de l’equip de recerca en </w:t>
      </w:r>
      <w:hyperlink r:id="rId12" w:history="1">
        <w:r w:rsidRPr="00EC3BCB">
          <w:rPr>
            <w:rStyle w:val="Hipervnculo"/>
            <w:rFonts w:ascii="Calibri" w:hAnsi="Calibri" w:cs="Calibri"/>
          </w:rPr>
          <w:t>Arqueologia Cristiana i de l’Antiguitat Tardana</w:t>
        </w:r>
      </w:hyperlink>
      <w:r w:rsidRPr="00EC3BCB">
        <w:rPr>
          <w:rFonts w:ascii="Calibri" w:hAnsi="Calibri" w:cs="Calibri"/>
        </w:rPr>
        <w:t>, i la direcció tècnica de </w:t>
      </w:r>
      <w:hyperlink r:id="rId13" w:history="1">
        <w:r w:rsidRPr="00EC3BCB">
          <w:rPr>
            <w:rStyle w:val="Hipervnculo"/>
            <w:rFonts w:ascii="Calibri" w:hAnsi="Calibri" w:cs="Calibri"/>
          </w:rPr>
          <w:t>Karen Fortuny</w:t>
        </w:r>
      </w:hyperlink>
      <w:r w:rsidR="00F00D05">
        <w:rPr>
          <w:rFonts w:ascii="Calibri" w:hAnsi="Calibri" w:cs="Calibri"/>
        </w:rPr>
        <w:t xml:space="preserve">, </w:t>
      </w:r>
      <w:hyperlink r:id="rId14" w:history="1">
        <w:r w:rsidRPr="00EC3BCB">
          <w:rPr>
            <w:rStyle w:val="Hipervnculo"/>
            <w:rFonts w:ascii="Calibri" w:hAnsi="Calibri" w:cs="Calibri"/>
          </w:rPr>
          <w:t>Francesc Rodríguez</w:t>
        </w:r>
      </w:hyperlink>
      <w:r w:rsidR="00F00D05">
        <w:rPr>
          <w:rFonts w:ascii="Calibri" w:hAnsi="Calibri" w:cs="Calibri"/>
        </w:rPr>
        <w:t xml:space="preserve"> </w:t>
      </w:r>
      <w:r w:rsidR="00F00D05" w:rsidRPr="0086274E">
        <w:rPr>
          <w:rFonts w:ascii="Calibri" w:hAnsi="Calibri" w:cs="Calibri"/>
        </w:rPr>
        <w:t xml:space="preserve">i </w:t>
      </w:r>
      <w:hyperlink r:id="rId15" w:history="1">
        <w:r w:rsidR="00F00D05" w:rsidRPr="0086274E">
          <w:rPr>
            <w:rStyle w:val="Hipervnculo"/>
            <w:rFonts w:ascii="Calibri" w:hAnsi="Calibri" w:cs="Calibri"/>
          </w:rPr>
          <w:t xml:space="preserve">Ada </w:t>
        </w:r>
        <w:proofErr w:type="spellStart"/>
        <w:r w:rsidR="00F00D05" w:rsidRPr="0086274E">
          <w:rPr>
            <w:rStyle w:val="Hipervnculo"/>
            <w:rFonts w:ascii="Calibri" w:hAnsi="Calibri" w:cs="Calibri"/>
          </w:rPr>
          <w:t>Lasheras</w:t>
        </w:r>
        <w:proofErr w:type="spellEnd"/>
      </w:hyperlink>
      <w:r w:rsidR="00F00D05" w:rsidRPr="0086274E">
        <w:rPr>
          <w:rFonts w:ascii="Calibri" w:hAnsi="Calibri" w:cs="Calibri"/>
        </w:rPr>
        <w:t>.</w:t>
      </w:r>
    </w:p>
    <w:p w14:paraId="034EE92E" w14:textId="39DEC349" w:rsidR="00EC3BCB" w:rsidRDefault="005F78A4" w:rsidP="00EC3BCB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EC3BCB" w:rsidRPr="00EC3BCB">
        <w:rPr>
          <w:rFonts w:ascii="Calibri" w:hAnsi="Calibri" w:cs="Calibri"/>
        </w:rPr>
        <w:t xml:space="preserve">a campanya 2021 </w:t>
      </w:r>
      <w:r>
        <w:rPr>
          <w:rFonts w:ascii="Calibri" w:hAnsi="Calibri" w:cs="Calibri"/>
        </w:rPr>
        <w:t xml:space="preserve">ha comptat </w:t>
      </w:r>
      <w:r w:rsidR="00EC3BCB" w:rsidRPr="00EC3BCB">
        <w:rPr>
          <w:rFonts w:ascii="Calibri" w:hAnsi="Calibri" w:cs="Calibri"/>
        </w:rPr>
        <w:t>també amb la participació de</w:t>
      </w:r>
      <w:r w:rsidR="0086274E">
        <w:rPr>
          <w:rFonts w:ascii="Calibri" w:hAnsi="Calibri" w:cs="Calibri"/>
        </w:rPr>
        <w:t xml:space="preserve"> 12 </w:t>
      </w:r>
      <w:r w:rsidR="00EC3BCB" w:rsidRPr="00EC3BCB">
        <w:rPr>
          <w:rFonts w:ascii="Calibri" w:hAnsi="Calibri" w:cs="Calibri"/>
        </w:rPr>
        <w:t>estudiants</w:t>
      </w:r>
      <w:r>
        <w:rPr>
          <w:rFonts w:ascii="Calibri" w:hAnsi="Calibri" w:cs="Calibri"/>
        </w:rPr>
        <w:t xml:space="preserve"> d</w:t>
      </w:r>
      <w:r>
        <w:rPr>
          <w:rFonts w:ascii="Calibri" w:hAnsi="Calibri" w:cs="Calibri"/>
          <w:color w:val="000000"/>
          <w:shd w:val="clear" w:color="auto" w:fill="FFFFFF"/>
        </w:rPr>
        <w:t xml:space="preserve">el Grau d'Història de l'Art i Arqueologia (URV), del Màster en Recerca Avançada en Estudis Humanitaris (URV) i del Grau d'Arqueologia de la Universitat Complutense de Madrid, que han pogut participar, en la vessant pedagògica del projecte, en les </w:t>
      </w:r>
      <w:r w:rsidR="00EC3BCB" w:rsidRPr="00EC3BCB">
        <w:rPr>
          <w:rFonts w:ascii="Calibri" w:hAnsi="Calibri" w:cs="Calibri"/>
        </w:rPr>
        <w:t>tasques d’excavació arqueològica, dibuix arqueològic, consolidació arquitectònica i estudi de materials.</w:t>
      </w:r>
    </w:p>
    <w:p w14:paraId="5F7583EF" w14:textId="77777777" w:rsidR="0086274E" w:rsidRDefault="007F4BB6" w:rsidP="007F4BB6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 w:rsidRPr="007F4BB6">
        <w:rPr>
          <w:rFonts w:ascii="Calibri" w:hAnsi="Calibri" w:cs="Calibri"/>
        </w:rPr>
        <w:t>La </w:t>
      </w:r>
      <w:r w:rsidRPr="007F4BB6">
        <w:rPr>
          <w:rFonts w:ascii="Calibri" w:hAnsi="Calibri" w:cs="Calibri"/>
          <w:b/>
          <w:bCs/>
        </w:rPr>
        <w:t>vil·la romana del Mas dels Frares</w:t>
      </w:r>
      <w:r w:rsidRPr="007F4BB6">
        <w:rPr>
          <w:rFonts w:ascii="Calibri" w:hAnsi="Calibri" w:cs="Calibri"/>
        </w:rPr>
        <w:t> s’ubica al terme municipal de Constantí, a 1,5 km d’aquesta localitat i al costat del </w:t>
      </w:r>
      <w:hyperlink r:id="rId16" w:tgtFrame="_blank" w:history="1">
        <w:r w:rsidRPr="007F4BB6">
          <w:rPr>
            <w:rStyle w:val="Hipervnculo"/>
            <w:rFonts w:ascii="Calibri" w:hAnsi="Calibri" w:cs="Calibri"/>
          </w:rPr>
          <w:t>Celler Experimental </w:t>
        </w:r>
      </w:hyperlink>
      <w:r w:rsidRPr="007F4BB6">
        <w:rPr>
          <w:rFonts w:ascii="Calibri" w:hAnsi="Calibri" w:cs="Calibri"/>
        </w:rPr>
        <w:t>de la Facultat d’Enologia de la URV. Existeixen indicis arqueològics que apunten a l’existència d’una vil·la romana amb estructures productives de caire vinícola. Es tracta d’un jaciment construït durant el canvi d’Era que perdurà fins al segle VII. En les campanyes de 2019 i 2020 s’ha pogut constatar que era una vil·la senyorial i s’hi han trobat restes d’un magatzem agrícola amb grans tenalles</w:t>
      </w:r>
      <w:r w:rsidR="00F00D05">
        <w:rPr>
          <w:rFonts w:ascii="Calibri" w:hAnsi="Calibri" w:cs="Calibri"/>
        </w:rPr>
        <w:t>,</w:t>
      </w:r>
      <w:r w:rsidR="0086274E">
        <w:rPr>
          <w:rFonts w:ascii="Calibri" w:hAnsi="Calibri" w:cs="Calibri"/>
        </w:rPr>
        <w:t xml:space="preserve"> que ha estat afectat durant els darrers segles.</w:t>
      </w:r>
    </w:p>
    <w:p w14:paraId="276AC963" w14:textId="18787036" w:rsidR="007F4BB6" w:rsidRPr="007F4BB6" w:rsidRDefault="007F4BB6" w:rsidP="007F4BB6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 w:rsidRPr="007F4BB6">
        <w:rPr>
          <w:rFonts w:ascii="Calibri" w:hAnsi="Calibri" w:cs="Calibri"/>
        </w:rPr>
        <w:t>Els </w:t>
      </w:r>
      <w:hyperlink r:id="rId17" w:tgtFrame="_blank" w:history="1">
        <w:r w:rsidRPr="007F4BB6">
          <w:rPr>
            <w:rStyle w:val="Hipervnculo"/>
            <w:rFonts w:ascii="Calibri" w:hAnsi="Calibri" w:cs="Calibri"/>
          </w:rPr>
          <w:t>treballs arqueològics en aquesta vil·la romana van començar el 2019</w:t>
        </w:r>
      </w:hyperlink>
      <w:r w:rsidRPr="007F4BB6">
        <w:rPr>
          <w:rFonts w:ascii="Calibri" w:hAnsi="Calibri" w:cs="Calibri"/>
        </w:rPr>
        <w:t>, en el marc d’un </w:t>
      </w:r>
      <w:hyperlink r:id="rId18" w:tgtFrame="_blank" w:history="1">
        <w:r w:rsidRPr="007F4BB6">
          <w:rPr>
            <w:rStyle w:val="Hipervnculo"/>
            <w:rFonts w:ascii="Calibri" w:hAnsi="Calibri" w:cs="Calibri"/>
          </w:rPr>
          <w:t>conveni de col·laboració</w:t>
        </w:r>
      </w:hyperlink>
      <w:r w:rsidRPr="007F4BB6">
        <w:rPr>
          <w:rFonts w:ascii="Calibri" w:hAnsi="Calibri" w:cs="Calibri"/>
        </w:rPr>
        <w:t> entre la Universitat Rovira i Virgili (URV), l’Institut Català d’Arqueologia Clàssica (ICAC) i l’Ajuntament de Constantí per a potenciar la recerca arqueològica al jaciment rural de Mas dels Frares i valorar l’entitat patrimonial d’aquesta vil·la romana de l’antic </w:t>
      </w:r>
      <w:proofErr w:type="spellStart"/>
      <w:r w:rsidRPr="007F4BB6">
        <w:rPr>
          <w:rFonts w:ascii="Calibri" w:hAnsi="Calibri" w:cs="Calibri"/>
          <w:i/>
          <w:iCs/>
        </w:rPr>
        <w:t>territorium</w:t>
      </w:r>
      <w:proofErr w:type="spellEnd"/>
      <w:r w:rsidRPr="007F4BB6">
        <w:rPr>
          <w:rFonts w:ascii="Calibri" w:hAnsi="Calibri" w:cs="Calibri"/>
        </w:rPr>
        <w:t> de Tàrraco. El projecte compta també amb el </w:t>
      </w:r>
      <w:hyperlink r:id="rId19" w:tgtFrame="_blank" w:history="1">
        <w:r w:rsidRPr="007F4BB6">
          <w:rPr>
            <w:rStyle w:val="Hipervnculo"/>
            <w:rFonts w:ascii="Calibri" w:hAnsi="Calibri" w:cs="Calibri"/>
          </w:rPr>
          <w:t>suport del Consell Regulador de la Denominació d’Origen Catalunya</w:t>
        </w:r>
      </w:hyperlink>
      <w:r w:rsidRPr="007F4BB6">
        <w:rPr>
          <w:rFonts w:ascii="Calibri" w:hAnsi="Calibri" w:cs="Calibri"/>
        </w:rPr>
        <w:t>.</w:t>
      </w:r>
    </w:p>
    <w:p w14:paraId="5AADBCB4" w14:textId="07E1D2BC" w:rsidR="00EC3BCB" w:rsidRPr="0086274E" w:rsidRDefault="007F4BB6" w:rsidP="00EC3BCB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 w:rsidRPr="0086274E">
        <w:rPr>
          <w:rFonts w:ascii="Calibri" w:hAnsi="Calibri" w:cs="Calibri"/>
        </w:rPr>
        <w:t>En les excavacions de 2020, sota la direcció de les investigadores </w:t>
      </w:r>
      <w:hyperlink r:id="rId20" w:tgtFrame="_blank" w:history="1">
        <w:r w:rsidRPr="0086274E">
          <w:rPr>
            <w:rStyle w:val="Hipervnculo"/>
            <w:rFonts w:ascii="Calibri" w:hAnsi="Calibri" w:cs="Calibri"/>
          </w:rPr>
          <w:t>Karen Fortuny</w:t>
        </w:r>
      </w:hyperlink>
      <w:r w:rsidR="0086274E">
        <w:rPr>
          <w:rStyle w:val="Hipervnculo"/>
          <w:rFonts w:ascii="Calibri" w:hAnsi="Calibri" w:cs="Calibri"/>
        </w:rPr>
        <w:t xml:space="preserve"> </w:t>
      </w:r>
      <w:r w:rsidR="0086274E">
        <w:rPr>
          <w:rFonts w:ascii="Calibri" w:hAnsi="Calibri" w:cs="Calibri"/>
        </w:rPr>
        <w:t xml:space="preserve">i </w:t>
      </w:r>
      <w:hyperlink r:id="rId21" w:tgtFrame="_blank" w:history="1">
        <w:r w:rsidRPr="0086274E">
          <w:rPr>
            <w:rStyle w:val="Hipervnculo"/>
            <w:rFonts w:ascii="Calibri" w:hAnsi="Calibri" w:cs="Calibri"/>
          </w:rPr>
          <w:t xml:space="preserve">Ada </w:t>
        </w:r>
        <w:proofErr w:type="spellStart"/>
        <w:r w:rsidRPr="0086274E">
          <w:rPr>
            <w:rStyle w:val="Hipervnculo"/>
            <w:rFonts w:ascii="Calibri" w:hAnsi="Calibri" w:cs="Calibri"/>
          </w:rPr>
          <w:t>Lasheras</w:t>
        </w:r>
        <w:proofErr w:type="spellEnd"/>
      </w:hyperlink>
      <w:r w:rsidRPr="0086274E">
        <w:rPr>
          <w:rFonts w:ascii="Calibri" w:hAnsi="Calibri" w:cs="Calibri"/>
        </w:rPr>
        <w:t>, i amb la participació d’estudiants del</w:t>
      </w:r>
      <w:r w:rsidRPr="007F4BB6">
        <w:rPr>
          <w:rFonts w:asciiTheme="minorHAnsi" w:hAnsiTheme="minorHAnsi" w:cstheme="minorHAnsi"/>
          <w:color w:val="545454"/>
          <w:shd w:val="clear" w:color="auto" w:fill="FAECE5"/>
        </w:rPr>
        <w:t> </w:t>
      </w:r>
      <w:hyperlink r:id="rId22" w:tgtFrame="_blank" w:history="1">
        <w:r w:rsidRPr="0086274E">
          <w:rPr>
            <w:rStyle w:val="Hipervnculo"/>
            <w:rFonts w:ascii="Calibri" w:hAnsi="Calibri" w:cs="Calibri"/>
          </w:rPr>
          <w:t>Màster interuniversitari en Arqueologia Clàssica ( URV-UAB-ICAC)</w:t>
        </w:r>
      </w:hyperlink>
      <w:r w:rsidRPr="007F4BB6">
        <w:rPr>
          <w:rFonts w:asciiTheme="minorHAnsi" w:hAnsiTheme="minorHAnsi" w:cstheme="minorHAnsi"/>
          <w:color w:val="545454"/>
          <w:shd w:val="clear" w:color="auto" w:fill="FAECE5"/>
        </w:rPr>
        <w:t> </w:t>
      </w:r>
      <w:r w:rsidRPr="0086274E">
        <w:rPr>
          <w:rFonts w:ascii="Calibri" w:hAnsi="Calibri" w:cs="Calibri"/>
        </w:rPr>
        <w:t>i del</w:t>
      </w:r>
      <w:r w:rsidRPr="007F4BB6">
        <w:rPr>
          <w:rFonts w:asciiTheme="minorHAnsi" w:hAnsiTheme="minorHAnsi" w:cstheme="minorHAnsi"/>
          <w:color w:val="545454"/>
          <w:shd w:val="clear" w:color="auto" w:fill="FAECE5"/>
        </w:rPr>
        <w:t> </w:t>
      </w:r>
      <w:hyperlink r:id="rId23" w:tgtFrame="_blank" w:history="1">
        <w:r w:rsidRPr="0086274E">
          <w:rPr>
            <w:rStyle w:val="Hipervnculo"/>
            <w:rFonts w:ascii="Calibri" w:hAnsi="Calibri" w:cs="Calibri"/>
          </w:rPr>
          <w:t>Grau d’Història de l’Art i Arqueologia de la URV</w:t>
        </w:r>
      </w:hyperlink>
      <w:r w:rsidRPr="007F4BB6">
        <w:rPr>
          <w:rFonts w:asciiTheme="minorHAnsi" w:hAnsiTheme="minorHAnsi" w:cstheme="minorHAnsi"/>
          <w:color w:val="545454"/>
          <w:shd w:val="clear" w:color="auto" w:fill="FAECE5"/>
        </w:rPr>
        <w:t> </w:t>
      </w:r>
      <w:r w:rsidRPr="0086274E">
        <w:rPr>
          <w:rFonts w:ascii="Calibri" w:hAnsi="Calibri" w:cs="Calibri"/>
        </w:rPr>
        <w:t>es va poder veure la magnitud de la vil·la i constatar que era </w:t>
      </w:r>
      <w:r w:rsidRPr="0086274E">
        <w:rPr>
          <w:rFonts w:ascii="Calibri" w:hAnsi="Calibri" w:cs="Calibri"/>
          <w:b/>
          <w:bCs/>
        </w:rPr>
        <w:t>una vil·la senyorial</w:t>
      </w:r>
      <w:r w:rsidRPr="0086274E">
        <w:rPr>
          <w:rFonts w:ascii="Calibri" w:hAnsi="Calibri" w:cs="Calibri"/>
        </w:rPr>
        <w:t>. Els treballs d’excavació van seguir una estratègia de petits sondejos al terreny per a traçar l’abast del jaciment.</w:t>
      </w:r>
    </w:p>
    <w:p w14:paraId="2B0A372A" w14:textId="687DCD7D" w:rsidR="00943CAC" w:rsidRDefault="00943CAC" w:rsidP="00943CAC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  <w:r w:rsidRPr="00943CAC">
        <w:rPr>
          <w:rFonts w:ascii="Calibri" w:hAnsi="Calibri" w:cs="Calibri"/>
        </w:rPr>
        <w:t>Un dels trets més destacables de l’elaboració de vi a Catalunya és precisament la seva llarga tradició, des de que fenicis i romans van arribar a les nostres costes. La recerca de l’ICAC pot aportar nous testimonis històrics d’aquesta mil·lenària tradició i demostrar que en un espai contigu al mateix celler experimental del Mas dels Frares, on avui dia es formen futurs enòlegs, ja s’hi feia el vi en l’època romana.</w:t>
      </w:r>
    </w:p>
    <w:p w14:paraId="3D411046" w14:textId="77777777" w:rsidR="0086274E" w:rsidRPr="00943CAC" w:rsidRDefault="0086274E" w:rsidP="00943CAC">
      <w:pPr>
        <w:pStyle w:val="paragraph"/>
        <w:spacing w:before="120" w:after="120" w:line="276" w:lineRule="auto"/>
        <w:jc w:val="both"/>
        <w:textAlignment w:val="baseline"/>
        <w:rPr>
          <w:rFonts w:ascii="Calibri" w:hAnsi="Calibri" w:cs="Calibri"/>
        </w:rPr>
      </w:pPr>
    </w:p>
    <w:p w14:paraId="6725AFAC" w14:textId="479AA23A" w:rsidR="00BF0264" w:rsidRDefault="005F78A4" w:rsidP="00BF0264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Calibri" w:hAnsi="Calibri" w:cs="Calibri"/>
          <w:color w:val="0070C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70C0"/>
          <w:sz w:val="32"/>
          <w:szCs w:val="32"/>
        </w:rPr>
        <w:t>Per a més informació</w:t>
      </w:r>
      <w:r w:rsidR="00BF0264">
        <w:rPr>
          <w:rStyle w:val="normaltextrun"/>
          <w:rFonts w:ascii="Calibri" w:hAnsi="Calibri" w:cs="Calibri"/>
          <w:b/>
          <w:bCs/>
          <w:color w:val="0070C0"/>
          <w:sz w:val="32"/>
          <w:szCs w:val="32"/>
        </w:rPr>
        <w:t>:</w:t>
      </w:r>
    </w:p>
    <w:p w14:paraId="4604FC52" w14:textId="77777777" w:rsidR="00BF0264" w:rsidRDefault="00BF0264" w:rsidP="00BF02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3763"/>
          <w:shd w:val="clear" w:color="auto" w:fill="FFFFFF"/>
        </w:rPr>
        <w:t>ICAC Comunicació (Maura Lerga): </w:t>
      </w:r>
      <w:r>
        <w:rPr>
          <w:rStyle w:val="normaltextrun"/>
          <w:rFonts w:ascii="Calibri" w:hAnsi="Calibri" w:cs="Calibri"/>
        </w:rPr>
        <w:t>680.619.185 (</w:t>
      </w:r>
      <w:hyperlink r:id="rId2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comunicacio@icac.cat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4850BADE" w14:textId="77777777" w:rsidR="00BF0264" w:rsidRDefault="00BF0264" w:rsidP="00BF02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1DB1C3" w14:textId="77777777" w:rsidR="00BF0264" w:rsidRPr="00BF0264" w:rsidRDefault="00BF0264" w:rsidP="00BF0264">
      <w:pPr>
        <w:pStyle w:val="paragraph"/>
        <w:shd w:val="clear" w:color="auto" w:fill="FAECE5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BF0264">
        <w:rPr>
          <w:rStyle w:val="normaltextrun"/>
          <w:rFonts w:asciiTheme="minorHAnsi" w:hAnsiTheme="minorHAnsi" w:cstheme="minorHAnsi"/>
          <w:color w:val="545454"/>
        </w:rPr>
        <w:t xml:space="preserve">L’Institut Català d’Arqueologia Clàssica és un </w:t>
      </w:r>
      <w:r w:rsidRPr="00BF0264">
        <w:rPr>
          <w:rStyle w:val="normaltextrun"/>
          <w:rFonts w:asciiTheme="minorHAnsi" w:hAnsiTheme="minorHAnsi" w:cstheme="minorHAnsi"/>
          <w:b/>
          <w:bCs/>
          <w:color w:val="545454"/>
        </w:rPr>
        <w:t>centre CERCA</w:t>
      </w:r>
      <w:r w:rsidRPr="00BF0264">
        <w:rPr>
          <w:rStyle w:val="normaltextrun"/>
          <w:rFonts w:asciiTheme="minorHAnsi" w:hAnsiTheme="minorHAnsi" w:cstheme="minorHAnsi"/>
          <w:color w:val="545454"/>
        </w:rPr>
        <w:t xml:space="preserve"> creat com a consorci el 2003 per la Generalitat de Catalunya i la Universitat Rovira i Virgili. Té la seu a Tarragona, ciutat reconeguda com a Patrimoni Mundial per la UNESCO l’any 2000, i està especialitzat en la recerca i formació avançada en arqueologia clàssica.</w:t>
      </w:r>
      <w:r w:rsidRPr="00BF0264">
        <w:rPr>
          <w:rStyle w:val="eop"/>
          <w:rFonts w:asciiTheme="minorHAnsi" w:hAnsiTheme="minorHAnsi" w:cstheme="minorHAnsi"/>
          <w:color w:val="545454"/>
        </w:rPr>
        <w:t> </w:t>
      </w:r>
    </w:p>
    <w:p w14:paraId="7A395AE1" w14:textId="77777777" w:rsidR="00BF0264" w:rsidRPr="00BF0264" w:rsidRDefault="00BF0264" w:rsidP="00BF0264">
      <w:pPr>
        <w:pStyle w:val="paragraph"/>
        <w:shd w:val="clear" w:color="auto" w:fill="FAECE5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BF0264">
        <w:rPr>
          <w:rStyle w:val="normaltextrun"/>
          <w:rFonts w:asciiTheme="minorHAnsi" w:hAnsiTheme="minorHAnsi" w:cstheme="minorHAnsi"/>
          <w:color w:val="545454"/>
        </w:rPr>
        <w:t>Més informació al web </w:t>
      </w:r>
      <w:hyperlink r:id="rId25" w:tgtFrame="_blank" w:history="1">
        <w:r w:rsidRPr="00BF0264">
          <w:rPr>
            <w:rStyle w:val="normaltextrun"/>
            <w:rFonts w:asciiTheme="minorHAnsi" w:hAnsiTheme="minorHAnsi" w:cstheme="minorHAnsi"/>
            <w:color w:val="0563C1"/>
            <w:u w:val="single"/>
          </w:rPr>
          <w:t>www.icac.cat</w:t>
        </w:r>
      </w:hyperlink>
      <w:r w:rsidRPr="00BF0264">
        <w:rPr>
          <w:rStyle w:val="eop"/>
          <w:rFonts w:asciiTheme="minorHAnsi" w:hAnsiTheme="minorHAnsi" w:cstheme="minorHAnsi"/>
          <w:color w:val="545454"/>
        </w:rPr>
        <w:t> </w:t>
      </w:r>
    </w:p>
    <w:p w14:paraId="0560702A" w14:textId="77777777" w:rsidR="00BF0264" w:rsidRDefault="00BF0264" w:rsidP="00BF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45454"/>
        </w:rPr>
        <w:t> </w:t>
      </w:r>
    </w:p>
    <w:p w14:paraId="3D67BCC3" w14:textId="77777777" w:rsidR="00BF0264" w:rsidRDefault="00BF0264" w:rsidP="00BF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Adjuntem una selecció de fotografies que podeu fer servir com cregueu, citant l’autoria de l’ICAC.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C169EB" w14:textId="77777777" w:rsidR="00BF0264" w:rsidRDefault="00BF0264" w:rsidP="00BF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45454"/>
        </w:rPr>
        <w:t> </w:t>
      </w:r>
    </w:p>
    <w:p w14:paraId="4A09377C" w14:textId="77777777" w:rsidR="00BF0264" w:rsidRDefault="00BF0264" w:rsidP="00BF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F3763"/>
          <w:shd w:val="clear" w:color="auto" w:fill="FFFFFF"/>
        </w:rPr>
        <w:t>Peus de foto:</w:t>
      </w:r>
      <w:r>
        <w:rPr>
          <w:rStyle w:val="eop"/>
          <w:color w:val="1F3763"/>
        </w:rPr>
        <w:t> </w:t>
      </w:r>
    </w:p>
    <w:p w14:paraId="5EA26517" w14:textId="77777777" w:rsidR="00BF0264" w:rsidRDefault="00BF0264" w:rsidP="00BF02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792AC0" w14:textId="5BB01306" w:rsidR="00770F0D" w:rsidRPr="000C2BE3" w:rsidRDefault="00B37706" w:rsidP="00BF0264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Vista general del jaciment de Mas dels Frares</w:t>
      </w:r>
      <w:r w:rsidR="000C2BE3">
        <w:rPr>
          <w:color w:val="808080"/>
          <w:sz w:val="23"/>
          <w:szCs w:val="23"/>
          <w:shd w:val="clear" w:color="auto" w:fill="FFFFFF"/>
        </w:rPr>
        <w:t>.</w:t>
      </w:r>
    </w:p>
    <w:p w14:paraId="48E27057" w14:textId="180C4ABA" w:rsidR="000C2BE3" w:rsidRPr="00D2467C" w:rsidRDefault="00B37706" w:rsidP="00BF0264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 xml:space="preserve">Francesc Rodríguez, Karen Fortuny i Josep Maria Macias, de l’ICAC, amb la periodista de Tarragona Ràdio Núria </w:t>
      </w:r>
      <w:proofErr w:type="spellStart"/>
      <w:r>
        <w:rPr>
          <w:color w:val="808080"/>
          <w:sz w:val="23"/>
          <w:szCs w:val="23"/>
          <w:shd w:val="clear" w:color="auto" w:fill="FFFFFF"/>
        </w:rPr>
        <w:t>Cartanyà</w:t>
      </w:r>
      <w:proofErr w:type="spellEnd"/>
      <w:r>
        <w:rPr>
          <w:color w:val="808080"/>
          <w:sz w:val="23"/>
          <w:szCs w:val="23"/>
          <w:shd w:val="clear" w:color="auto" w:fill="FFFFFF"/>
        </w:rPr>
        <w:t>, han fet una visita al jaciment durant el programa de ràdio Toquem Pedra en què s’han presentat els resultats de la campanya d’excavació 2021</w:t>
      </w:r>
      <w:r w:rsidR="00D2467C">
        <w:rPr>
          <w:color w:val="808080"/>
          <w:sz w:val="23"/>
          <w:szCs w:val="23"/>
          <w:shd w:val="clear" w:color="auto" w:fill="FFFFFF"/>
        </w:rPr>
        <w:t>.</w:t>
      </w:r>
    </w:p>
    <w:p w14:paraId="2E9D045D" w14:textId="424C88F1" w:rsidR="00D2467C" w:rsidRPr="005F78A4" w:rsidRDefault="00B37706" w:rsidP="00BF0264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 xml:space="preserve">Fernando Zamora, director del Celler de Mas dels Frares (Facultat d’Enologia, URV), amb Josep Maria Macias (ICAC) i Núria </w:t>
      </w:r>
      <w:proofErr w:type="spellStart"/>
      <w:r>
        <w:rPr>
          <w:color w:val="808080"/>
          <w:sz w:val="23"/>
          <w:szCs w:val="23"/>
          <w:shd w:val="clear" w:color="auto" w:fill="FFFFFF"/>
        </w:rPr>
        <w:t>Cartanyà</w:t>
      </w:r>
      <w:proofErr w:type="spellEnd"/>
      <w:r>
        <w:rPr>
          <w:color w:val="808080"/>
          <w:sz w:val="23"/>
          <w:szCs w:val="23"/>
          <w:shd w:val="clear" w:color="auto" w:fill="FFFFFF"/>
        </w:rPr>
        <w:t>, en el programa de Tarragona Ràdio</w:t>
      </w:r>
      <w:r w:rsidR="00D2467C">
        <w:rPr>
          <w:color w:val="808080"/>
          <w:sz w:val="23"/>
          <w:szCs w:val="23"/>
          <w:shd w:val="clear" w:color="auto" w:fill="FFFFFF"/>
        </w:rPr>
        <w:t>.</w:t>
      </w:r>
    </w:p>
    <w:p w14:paraId="018CD125" w14:textId="18839101" w:rsidR="005F78A4" w:rsidRPr="00B37706" w:rsidRDefault="00B37706" w:rsidP="00DD08D7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 xml:space="preserve">Durant el programa, Fernando Zamora (a la foto, amb Núria </w:t>
      </w:r>
      <w:proofErr w:type="spellStart"/>
      <w:r>
        <w:rPr>
          <w:color w:val="808080"/>
          <w:sz w:val="23"/>
          <w:szCs w:val="23"/>
          <w:shd w:val="clear" w:color="auto" w:fill="FFFFFF"/>
        </w:rPr>
        <w:t>Cartanyà</w:t>
      </w:r>
      <w:proofErr w:type="spellEnd"/>
      <w:r>
        <w:rPr>
          <w:color w:val="808080"/>
          <w:sz w:val="23"/>
          <w:szCs w:val="23"/>
          <w:shd w:val="clear" w:color="auto" w:fill="FFFFFF"/>
        </w:rPr>
        <w:t>) ha fet una visita per les instal·lacions del Celler de Mas dels Frares</w:t>
      </w:r>
      <w:r w:rsidR="005F78A4" w:rsidRPr="0050486D">
        <w:rPr>
          <w:color w:val="808080"/>
          <w:sz w:val="23"/>
          <w:szCs w:val="23"/>
          <w:shd w:val="clear" w:color="auto" w:fill="FFFFFF"/>
        </w:rPr>
        <w:t>.</w:t>
      </w:r>
    </w:p>
    <w:p w14:paraId="451747A2" w14:textId="66FD5C8F" w:rsidR="00B37706" w:rsidRPr="00B37706" w:rsidRDefault="00B37706" w:rsidP="00DD08D7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Els treballs d’excavació tenen una part important de docència, amb la participació d’estudiants de la URV i altres universitats. En la foto, dues estudiants etiqueten peces de ceràmica trobades al jaciment.</w:t>
      </w:r>
    </w:p>
    <w:p w14:paraId="20D4D8BB" w14:textId="2EEAEBE6" w:rsidR="00B37706" w:rsidRPr="00352C49" w:rsidRDefault="00B37706" w:rsidP="00DD08D7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L’alcalde de Constantí, Òscar Sánchez, amb Dolors Fortuny, primera tinent d’alcalde i regidora de Cultura de l’Ajuntament de Constantí, han participat en l’acte de presentació de resultats de la campanya 2021 a Mas dels Frares.</w:t>
      </w:r>
    </w:p>
    <w:p w14:paraId="0568A742" w14:textId="1F1F5726" w:rsidR="00352C49" w:rsidRPr="00B37706" w:rsidRDefault="00352C49" w:rsidP="00DD08D7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Josep Maria Macias (ICAC) ha acompanyat l’alcalde de Constantí, Òscar Sánchez, i la regidora de Cultura, Dolors Fortuny, en una visita al jaciment de Mas dels Frares.</w:t>
      </w:r>
    </w:p>
    <w:p w14:paraId="23DC359B" w14:textId="61DFDEC6" w:rsidR="00B37706" w:rsidRPr="00352C49" w:rsidRDefault="00B37706" w:rsidP="00DD08D7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Fernando Zamora (URV) i Clara Dalmau (DO Catalunya) durant el tast de vins</w:t>
      </w:r>
      <w:r w:rsidR="00352C49">
        <w:rPr>
          <w:color w:val="808080"/>
          <w:sz w:val="23"/>
          <w:szCs w:val="23"/>
          <w:shd w:val="clear" w:color="auto" w:fill="FFFFFF"/>
        </w:rPr>
        <w:t xml:space="preserve"> amb què han obsequiat els assistents al programa Toquem Pedra.</w:t>
      </w:r>
    </w:p>
    <w:p w14:paraId="64724ED5" w14:textId="69D441A8" w:rsidR="00352C49" w:rsidRPr="00352C49" w:rsidRDefault="00352C49" w:rsidP="00DD08D7">
      <w:pPr>
        <w:pStyle w:val="paragraph"/>
        <w:numPr>
          <w:ilvl w:val="0"/>
          <w:numId w:val="1"/>
        </w:numPr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Clara Dalmau, sommelier de la DO Catalunya, ha obsequiat els assistents a l’acte amb un tast de vins</w:t>
      </w:r>
      <w:r w:rsidR="0078693F">
        <w:rPr>
          <w:color w:val="808080"/>
          <w:sz w:val="23"/>
          <w:szCs w:val="23"/>
          <w:shd w:val="clear" w:color="auto" w:fill="FFFFFF"/>
        </w:rPr>
        <w:t xml:space="preserve"> de la DO Catalunya</w:t>
      </w:r>
      <w:r>
        <w:rPr>
          <w:color w:val="808080"/>
          <w:sz w:val="23"/>
          <w:szCs w:val="23"/>
          <w:shd w:val="clear" w:color="auto" w:fill="FFFFFF"/>
        </w:rPr>
        <w:t>.</w:t>
      </w:r>
    </w:p>
    <w:p w14:paraId="4266638C" w14:textId="77777777" w:rsidR="00352C49" w:rsidRDefault="00352C49" w:rsidP="0078693F">
      <w:pPr>
        <w:pStyle w:val="paragraph"/>
        <w:numPr>
          <w:ilvl w:val="0"/>
          <w:numId w:val="1"/>
        </w:numPr>
        <w:tabs>
          <w:tab w:val="left" w:pos="851"/>
        </w:tabs>
        <w:spacing w:before="120" w:beforeAutospacing="0" w:after="120" w:afterAutospacing="0" w:line="276" w:lineRule="auto"/>
        <w:ind w:left="851" w:hanging="491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lastRenderedPageBreak/>
        <w:t>Detall de les copes de la DO Catalunya amb què hem pogut gaudir d’un tast de vins molt especial.</w:t>
      </w:r>
    </w:p>
    <w:p w14:paraId="6F6FDEF9" w14:textId="370E494C" w:rsidR="00352C49" w:rsidRPr="00352C49" w:rsidRDefault="00352C49" w:rsidP="00352C49">
      <w:pPr>
        <w:pStyle w:val="paragraph"/>
        <w:numPr>
          <w:ilvl w:val="0"/>
          <w:numId w:val="1"/>
        </w:numPr>
        <w:tabs>
          <w:tab w:val="left" w:pos="851"/>
        </w:tabs>
        <w:spacing w:before="120" w:beforeAutospacing="0" w:after="120" w:afterAutospacing="0" w:line="276" w:lineRule="auto"/>
        <w:ind w:left="851" w:hanging="491"/>
        <w:jc w:val="both"/>
        <w:textAlignment w:val="baseline"/>
        <w:rPr>
          <w:rFonts w:ascii="Calibri" w:hAnsi="Calibri" w:cs="Calibri"/>
        </w:rPr>
      </w:pPr>
      <w:r w:rsidRPr="00352C49">
        <w:rPr>
          <w:color w:val="808080"/>
          <w:sz w:val="23"/>
          <w:szCs w:val="23"/>
          <w:shd w:val="clear" w:color="auto" w:fill="FFFFFF"/>
        </w:rPr>
        <w:t>Detall de les copes de la DO Catalunya amb què hem pogut gaudir d’un tast de vins molt especial.</w:t>
      </w:r>
    </w:p>
    <w:p w14:paraId="7CE91870" w14:textId="28A35ADB" w:rsidR="00352C49" w:rsidRPr="00352C49" w:rsidRDefault="00352C49" w:rsidP="00352C49">
      <w:pPr>
        <w:pStyle w:val="paragraph"/>
        <w:numPr>
          <w:ilvl w:val="0"/>
          <w:numId w:val="1"/>
        </w:numPr>
        <w:tabs>
          <w:tab w:val="left" w:pos="851"/>
        </w:tabs>
        <w:spacing w:before="120" w:beforeAutospacing="0" w:after="120" w:afterAutospacing="0" w:line="276" w:lineRule="auto"/>
        <w:ind w:left="851" w:hanging="491"/>
        <w:jc w:val="both"/>
        <w:textAlignment w:val="baseline"/>
        <w:rPr>
          <w:rFonts w:ascii="Calibri" w:hAnsi="Calibri" w:cs="Calibri"/>
        </w:rPr>
      </w:pPr>
      <w:r>
        <w:rPr>
          <w:color w:val="808080"/>
          <w:sz w:val="23"/>
          <w:szCs w:val="23"/>
          <w:shd w:val="clear" w:color="auto" w:fill="FFFFFF"/>
        </w:rPr>
        <w:t>Mostra dels vins protagonistes del tast de vins amb la DO Catalunya i el Celler de Mas dels Frares (URV).</w:t>
      </w:r>
    </w:p>
    <w:sectPr w:rsidR="00352C49" w:rsidRPr="00352C49" w:rsidSect="00770F0D">
      <w:headerReference w:type="default" r:id="rId26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5B82" w14:textId="77777777" w:rsidR="00C56CF2" w:rsidRDefault="00C56CF2" w:rsidP="00770F0D">
      <w:pPr>
        <w:spacing w:after="0" w:line="240" w:lineRule="auto"/>
      </w:pPr>
      <w:r>
        <w:separator/>
      </w:r>
    </w:p>
  </w:endnote>
  <w:endnote w:type="continuationSeparator" w:id="0">
    <w:p w14:paraId="33E71B7E" w14:textId="77777777" w:rsidR="00C56CF2" w:rsidRDefault="00C56CF2" w:rsidP="0077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7479" w14:textId="77777777" w:rsidR="00C56CF2" w:rsidRDefault="00C56CF2" w:rsidP="00770F0D">
      <w:pPr>
        <w:spacing w:after="0" w:line="240" w:lineRule="auto"/>
      </w:pPr>
      <w:r>
        <w:separator/>
      </w:r>
    </w:p>
  </w:footnote>
  <w:footnote w:type="continuationSeparator" w:id="0">
    <w:p w14:paraId="3FB6BA70" w14:textId="77777777" w:rsidR="00C56CF2" w:rsidRDefault="00C56CF2" w:rsidP="0077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4B7B" w14:textId="167FB3B3" w:rsidR="00770F0D" w:rsidRDefault="005F78A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22C3B" wp14:editId="4E4E4FCD">
          <wp:simplePos x="0" y="0"/>
          <wp:positionH relativeFrom="column">
            <wp:posOffset>1629410</wp:posOffset>
          </wp:positionH>
          <wp:positionV relativeFrom="paragraph">
            <wp:posOffset>6985</wp:posOffset>
          </wp:positionV>
          <wp:extent cx="1127760" cy="563880"/>
          <wp:effectExtent l="0" t="0" r="0" b="7620"/>
          <wp:wrapNone/>
          <wp:docPr id="1" name="Imagen 1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D55033" wp14:editId="675E9716">
          <wp:simplePos x="0" y="0"/>
          <wp:positionH relativeFrom="column">
            <wp:posOffset>3374390</wp:posOffset>
          </wp:positionH>
          <wp:positionV relativeFrom="paragraph">
            <wp:posOffset>6985</wp:posOffset>
          </wp:positionV>
          <wp:extent cx="617220" cy="617220"/>
          <wp:effectExtent l="0" t="0" r="0" b="0"/>
          <wp:wrapThrough wrapText="bothSides">
            <wp:wrapPolygon edited="0">
              <wp:start x="0" y="0"/>
              <wp:lineTo x="0" y="20667"/>
              <wp:lineTo x="20667" y="20667"/>
              <wp:lineTo x="20667" y="0"/>
              <wp:lineTo x="0" y="0"/>
            </wp:wrapPolygon>
          </wp:wrapThrough>
          <wp:docPr id="3" name="Imagen 3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bujo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58E">
      <w:rPr>
        <w:noProof/>
      </w:rPr>
      <w:drawing>
        <wp:anchor distT="0" distB="0" distL="114300" distR="114300" simplePos="0" relativeHeight="251659264" behindDoc="0" locked="0" layoutInCell="1" allowOverlap="1" wp14:anchorId="7C27B09C" wp14:editId="6393575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19200" cy="472440"/>
          <wp:effectExtent l="0" t="0" r="0" b="3810"/>
          <wp:wrapThrough wrapText="bothSides">
            <wp:wrapPolygon edited="0">
              <wp:start x="0" y="0"/>
              <wp:lineTo x="0" y="20903"/>
              <wp:lineTo x="21263" y="20903"/>
              <wp:lineTo x="21263" y="0"/>
              <wp:lineTo x="0" y="0"/>
            </wp:wrapPolygon>
          </wp:wrapThrough>
          <wp:docPr id="2" name="Imagen 2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 perr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024DB83">
      <w:rPr>
        <w:noProof/>
      </w:rPr>
      <w:drawing>
        <wp:inline distT="0" distB="0" distL="0" distR="0" wp14:anchorId="79A71942" wp14:editId="4BC46134">
          <wp:extent cx="1143575" cy="624840"/>
          <wp:effectExtent l="0" t="0" r="0" b="3810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F27"/>
    <w:multiLevelType w:val="hybridMultilevel"/>
    <w:tmpl w:val="431AC526"/>
    <w:lvl w:ilvl="0" w:tplc="CEE49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0D"/>
    <w:rsid w:val="00017483"/>
    <w:rsid w:val="000A21BE"/>
    <w:rsid w:val="000C2BE3"/>
    <w:rsid w:val="001935CB"/>
    <w:rsid w:val="002E4052"/>
    <w:rsid w:val="00352C49"/>
    <w:rsid w:val="004921F3"/>
    <w:rsid w:val="0050486D"/>
    <w:rsid w:val="005F78A4"/>
    <w:rsid w:val="00680840"/>
    <w:rsid w:val="00770F0D"/>
    <w:rsid w:val="0078693F"/>
    <w:rsid w:val="007F4BB6"/>
    <w:rsid w:val="00851E2A"/>
    <w:rsid w:val="0086274E"/>
    <w:rsid w:val="008B4F16"/>
    <w:rsid w:val="00943CAC"/>
    <w:rsid w:val="00B37706"/>
    <w:rsid w:val="00B74D67"/>
    <w:rsid w:val="00BC5761"/>
    <w:rsid w:val="00BF0264"/>
    <w:rsid w:val="00BF29DF"/>
    <w:rsid w:val="00C56CF2"/>
    <w:rsid w:val="00D10BF6"/>
    <w:rsid w:val="00D2467C"/>
    <w:rsid w:val="00D41746"/>
    <w:rsid w:val="00D7658E"/>
    <w:rsid w:val="00EB2920"/>
    <w:rsid w:val="00EC3BCB"/>
    <w:rsid w:val="00F00D05"/>
    <w:rsid w:val="08F6A4D3"/>
    <w:rsid w:val="1024DB83"/>
    <w:rsid w:val="5335A563"/>
    <w:rsid w:val="6D41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FF7C"/>
  <w15:chartTrackingRefBased/>
  <w15:docId w15:val="{D7B208A4-D98E-4479-9A8C-BE0A1607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F0D"/>
  </w:style>
  <w:style w:type="paragraph" w:styleId="Piedepgina">
    <w:name w:val="footer"/>
    <w:basedOn w:val="Normal"/>
    <w:link w:val="PiedepginaCar"/>
    <w:uiPriority w:val="99"/>
    <w:unhideWhenUsed/>
    <w:rsid w:val="0077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0D"/>
  </w:style>
  <w:style w:type="character" w:customStyle="1" w:styleId="normaltextrun">
    <w:name w:val="normaltextrun"/>
    <w:basedOn w:val="Fuentedeprrafopredeter"/>
    <w:rsid w:val="00770F0D"/>
  </w:style>
  <w:style w:type="character" w:customStyle="1" w:styleId="eop">
    <w:name w:val="eop"/>
    <w:basedOn w:val="Fuentedeprrafopredeter"/>
    <w:rsid w:val="00770F0D"/>
  </w:style>
  <w:style w:type="table" w:styleId="Tablaconcuadrcula">
    <w:name w:val="Table Grid"/>
    <w:basedOn w:val="Tablanormal"/>
    <w:uiPriority w:val="39"/>
    <w:rsid w:val="0077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pellingerror">
    <w:name w:val="spellingerror"/>
    <w:basedOn w:val="Fuentedeprrafopredeter"/>
    <w:rsid w:val="00680840"/>
  </w:style>
  <w:style w:type="character" w:styleId="Hipervnculo">
    <w:name w:val="Hyperlink"/>
    <w:basedOn w:val="Fuentedeprrafopredeter"/>
    <w:uiPriority w:val="99"/>
    <w:unhideWhenUsed/>
    <w:rsid w:val="00EC3B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3BC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.urv.cat/ca/facultat/celler-mas-dels-frares/" TargetMode="External"/><Relationship Id="rId13" Type="http://schemas.openxmlformats.org/officeDocument/2006/relationships/hyperlink" Target="http://www.icac.cat/qui-som/personal/kfortuny/" TargetMode="External"/><Relationship Id="rId18" Type="http://schemas.openxmlformats.org/officeDocument/2006/relationships/hyperlink" Target="http://www.icac.cat/actualitat/noticies/2020/la-urv-licac-i-lajuntament-de-constanti-engeguen-un-projecte-integral-de-recuperacio-patrimonial-a-la-vil%c2%b7la-romana-del-mas-dels-frare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cac.cat/qui-som/personal/alasheras/" TargetMode="External"/><Relationship Id="rId7" Type="http://schemas.openxmlformats.org/officeDocument/2006/relationships/hyperlink" Target="http://www.icac.cat/qui-som/personal/jmmacias/" TargetMode="External"/><Relationship Id="rId12" Type="http://schemas.openxmlformats.org/officeDocument/2006/relationships/hyperlink" Target="http://www.icac.cat/recerca/equips-de-recerca/arqueologia-cristiana-i-de-lantiguitat-tardana/" TargetMode="External"/><Relationship Id="rId17" Type="http://schemas.openxmlformats.org/officeDocument/2006/relationships/hyperlink" Target="http://www.icac.cat/actualitat/noticies/2019/linici-dels-treballs-arqueologics-a-la-vil%c2%b7la-romana-del-mas-dels-frares-dona-el-punt-de-sortida-a-un-projecte-patrimonial-mes-ampli-destudi-i-divulgacio-de-la-produccio-vinicol/" TargetMode="External"/><Relationship Id="rId25" Type="http://schemas.openxmlformats.org/officeDocument/2006/relationships/hyperlink" Target="https://icaccat0-my.sharepoint.com/personal/mlerga_icac_cat/Documents/PROJECTES/AQUEDUCTES/Nota%20de%20Premsa%20ICAC_gener%202021/www.icac.c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.urv.cat/ca/facultat/celler-mas-dels-frares/" TargetMode="External"/><Relationship Id="rId20" Type="http://schemas.openxmlformats.org/officeDocument/2006/relationships/hyperlink" Target="http://www.icac.cat/qui-som/personal/kfortun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c.cat/qui-som/personal/jmmacias/" TargetMode="External"/><Relationship Id="rId24" Type="http://schemas.openxmlformats.org/officeDocument/2006/relationships/hyperlink" Target="https://icaccat0-my.sharepoint.com/personal/mlerga_icac_cat/Documents/PROJECTES/AQUEDUCTES/Nota%20de%20Premsa%20ICAC_gener%202021/comunicacio@icac.c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ac.cat/qui-som/personal/alasheras/" TargetMode="External"/><Relationship Id="rId23" Type="http://schemas.openxmlformats.org/officeDocument/2006/relationships/hyperlink" Target="https://www.urv.cat/ca/estudis/graus/oferta/graudhistoria-ar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ac.cat/recerca/projectes-de-recerca/projecte/estudi-i-difusio-de-la-vil%c2%b7la-romana-del-mas-dels-frares-constanti-tarragones/" TargetMode="External"/><Relationship Id="rId19" Type="http://schemas.openxmlformats.org/officeDocument/2006/relationships/hyperlink" Target="http://www.icac.cat/actualitat/noticies/2019/la-do-catalunya-i-licac-signen-un-conveni-per-a-la-investigacio-de-la-vil%c2%b7la-romana-de-mas-dels-fra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at.cat/" TargetMode="External"/><Relationship Id="rId14" Type="http://schemas.openxmlformats.org/officeDocument/2006/relationships/hyperlink" Target="http://www.icac.cat/qui-som/personal/frodriguez/" TargetMode="External"/><Relationship Id="rId22" Type="http://schemas.openxmlformats.org/officeDocument/2006/relationships/hyperlink" Target="http://www.icac.cat/formacio/master-en-arqueologia-classic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1904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Lerga Felip</dc:creator>
  <cp:keywords/>
  <dc:description/>
  <cp:lastModifiedBy>Maura Lerga Felip</cp:lastModifiedBy>
  <cp:revision>5</cp:revision>
  <dcterms:created xsi:type="dcterms:W3CDTF">2021-07-27T11:57:00Z</dcterms:created>
  <dcterms:modified xsi:type="dcterms:W3CDTF">2021-07-27T13:06:00Z</dcterms:modified>
</cp:coreProperties>
</file>